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03" w:rsidRDefault="001A5503" w:rsidP="001A55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A5503" w:rsidRDefault="001A5503" w:rsidP="001A5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на основании следующих нормативно-правовых документов:</w:t>
      </w:r>
    </w:p>
    <w:p w:rsidR="001A5503" w:rsidRDefault="001A5503" w:rsidP="001A5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</w:p>
    <w:p w:rsidR="001A5503" w:rsidRDefault="001A5503" w:rsidP="001A5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 (ст. 14).</w:t>
      </w:r>
    </w:p>
    <w:p w:rsidR="001A5503" w:rsidRDefault="001A5503" w:rsidP="001A5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МОУ « Гимназия №5» г. Саратов </w:t>
      </w:r>
    </w:p>
    <w:p w:rsidR="001A5503" w:rsidRDefault="001A5503" w:rsidP="001A5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МОУ « Гимназия №5» г. Саратов </w:t>
      </w:r>
    </w:p>
    <w:p w:rsidR="001A5503" w:rsidRDefault="001A5503" w:rsidP="001A5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МОУ « Гимназия №5» г. Саратов на 2014-2015 учебный год.</w:t>
      </w:r>
    </w:p>
    <w:p w:rsidR="00B52AFB" w:rsidRDefault="00B52AFB" w:rsidP="00B52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6B2">
        <w:rPr>
          <w:rFonts w:ascii="Times New Roman" w:hAnsi="Times New Roman" w:cs="Times New Roman"/>
          <w:sz w:val="28"/>
          <w:szCs w:val="28"/>
        </w:rPr>
        <w:t xml:space="preserve">Авторской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Н. Я. Дмитриевой, А. Н. Казакова</w:t>
      </w:r>
    </w:p>
    <w:p w:rsidR="00B52AFB" w:rsidRPr="00D126B2" w:rsidRDefault="00B52AFB" w:rsidP="00B52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2AFB" w:rsidRPr="006628E0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8E0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52AFB" w:rsidRPr="006628E0" w:rsidRDefault="00B52AFB" w:rsidP="00B52A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E0">
        <w:rPr>
          <w:rFonts w:ascii="Times New Roman" w:eastAsia="Times New Roman" w:hAnsi="Times New Roman" w:cs="Times New Roman"/>
          <w:sz w:val="28"/>
          <w:szCs w:val="28"/>
        </w:rPr>
        <w:t>В Федеральных государственных образовательных стандартах начального общего образования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E0">
        <w:rPr>
          <w:rFonts w:ascii="Times New Roman" w:eastAsia="Times New Roman" w:hAnsi="Times New Roman" w:cs="Times New Roman"/>
          <w:sz w:val="28"/>
          <w:szCs w:val="28"/>
        </w:rPr>
        <w:t>Именно такое понимание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 xml:space="preserve"> роли учебного предмета «Окружающий мир» изначально заложено в программу и учебники, разработанные в системе развивающего обучения Л.В. Занкова.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>деятельности и методами познания, добытыми человеком на каждом этапе его исторического развития. 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лизовать такое содержание может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>интегрированный курс, основу содержания которого составляют «Естествознание» (Человек и природа) и «Обществознание» (Человек и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ство), как это и предполагае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>ФГОС.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Понять, почему в результате исторического развития мир стал таким, каков он есть сейчас, невозможно не только без естественно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 xml:space="preserve">научных и исторических знаний, но и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приобщение его к ценностям гражданского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общества, становление активной и ответственной гражданской позиции, для воспитания экологической культуры, заботливого отношения к природе.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Организация активной учебной деятельности школьников является главным условием освоения предлагаемой ниже программы курса «Окружающий мир» в системе развивающего обучения Л.В. Занкова.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курса.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Основные задачи курса «Окружающий мир»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Цель 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52AFB" w:rsidRPr="00DB2A9C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Учебный курс «Окружающий мир» призван решать в системе общего развития учащихся следующие задачи: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формировать широкую целостную картину мира с опорой на современные научные достижения;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в ходе решения первых двух задач развивать логичность и самостоятельность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здоровьесберегающего поведения в природной и социальной среде;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формировать общеучебные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пользоваться справочниками, развивать устную и письменную речь;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освоить доступные способы изучения природы и общества (наблюдение, запись,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измерение, опыт и др. с получением информации из разных источников); воздействовать на развитие эмоционально-волевых, нравственных качеств личности; </w:t>
      </w:r>
    </w:p>
    <w:p w:rsidR="00B52AFB" w:rsidRPr="00DB2A9C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 и любви к Родине, гордости за свой край,</w:t>
      </w:r>
    </w:p>
    <w:p w:rsidR="00B52AFB" w:rsidRDefault="00B52AFB" w:rsidP="00B52A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9C">
        <w:rPr>
          <w:rFonts w:ascii="Times New Roman" w:eastAsia="Times New Roman" w:hAnsi="Times New Roman" w:cs="Times New Roman"/>
          <w:sz w:val="28"/>
          <w:szCs w:val="28"/>
        </w:rPr>
        <w:t>уважения к своей семье, истории, культуре,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A9C">
        <w:rPr>
          <w:rFonts w:ascii="Times New Roman" w:eastAsia="Times New Roman" w:hAnsi="Times New Roman" w:cs="Times New Roman"/>
          <w:sz w:val="28"/>
          <w:szCs w:val="28"/>
        </w:rPr>
        <w:t>способствовать эстетическому воспитанию.</w:t>
      </w:r>
    </w:p>
    <w:p w:rsidR="00B52AFB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4F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Pr="00D37A4F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B52AFB" w:rsidRPr="00D37A4F" w:rsidRDefault="00B52AFB" w:rsidP="00B52A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«Окружающий мир</w:t>
      </w:r>
      <w:r w:rsidRPr="00D37A4F">
        <w:rPr>
          <w:rFonts w:ascii="Times New Roman" w:hAnsi="Times New Roman" w:cs="Times New Roman"/>
          <w:sz w:val="28"/>
          <w:szCs w:val="28"/>
        </w:rPr>
        <w:t xml:space="preserve">» для 3 класса базисным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отводится 68 часов (2  часа</w:t>
      </w:r>
      <w:r w:rsidRPr="00D37A4F">
        <w:rPr>
          <w:rFonts w:ascii="Times New Roman" w:hAnsi="Times New Roman" w:cs="Times New Roman"/>
          <w:sz w:val="28"/>
          <w:szCs w:val="28"/>
        </w:rPr>
        <w:t xml:space="preserve"> в неделю; 34 учебные недели).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выпадением  праздничного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 марта), выпадающим на учебные дни, допускается сокращение количества часов (67 ч) за счёт уплотнения программного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программы в полном объеме осуществляется за счет объединения тем уроков: </w:t>
      </w:r>
      <w:r>
        <w:rPr>
          <w:rStyle w:val="1"/>
          <w:rFonts w:ascii="Times New Roman" w:hAnsi="Times New Roman" w:cs="Times New Roman"/>
          <w:sz w:val="28"/>
          <w:szCs w:val="28"/>
        </w:rPr>
        <w:t>урок № 48-49 «Природное сообщество озеро, поле»</w:t>
      </w:r>
      <w:r w:rsidRPr="000A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FB" w:rsidRDefault="00B52AFB" w:rsidP="00B52AFB">
      <w:pPr>
        <w:pStyle w:val="20"/>
        <w:keepNext/>
        <w:keepLines/>
        <w:shd w:val="clear" w:color="auto" w:fill="auto"/>
        <w:spacing w:before="0" w:after="285" w:line="240" w:lineRule="exact"/>
        <w:ind w:right="100"/>
        <w:jc w:val="both"/>
        <w:rPr>
          <w:rStyle w:val="2LucidaSansUnicode10pt"/>
          <w:rFonts w:ascii="Times New Roman" w:hAnsi="Times New Roman" w:cs="Times New Roman"/>
          <w:b/>
          <w:sz w:val="28"/>
          <w:szCs w:val="28"/>
        </w:rPr>
      </w:pPr>
      <w:r w:rsidRPr="00BF6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ПРОГРАММЫ </w:t>
      </w:r>
      <w:r w:rsidRPr="00BF6976">
        <w:rPr>
          <w:rStyle w:val="2LucidaSansUnicode10pt"/>
          <w:rFonts w:ascii="Times New Roman" w:hAnsi="Times New Roman" w:cs="Times New Roman"/>
          <w:b/>
          <w:sz w:val="28"/>
          <w:szCs w:val="28"/>
        </w:rPr>
        <w:t>(68 часов)</w:t>
      </w:r>
    </w:p>
    <w:p w:rsidR="00B52AFB" w:rsidRPr="00B52AFB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FB">
        <w:rPr>
          <w:rFonts w:ascii="Times New Roman" w:hAnsi="Times New Roman" w:cs="Times New Roman"/>
          <w:b/>
          <w:sz w:val="28"/>
          <w:szCs w:val="28"/>
        </w:rPr>
        <w:t>Природные условия Земли (11 часов)</w:t>
      </w:r>
    </w:p>
    <w:p w:rsidR="00B52AFB" w:rsidRPr="00B52AFB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F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</w:p>
    <w:p w:rsidR="00B52AFB" w:rsidRPr="00B52AFB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AFB">
        <w:rPr>
          <w:rFonts w:ascii="Times New Roman" w:hAnsi="Times New Roman" w:cs="Times New Roman"/>
          <w:sz w:val="28"/>
          <w:szCs w:val="28"/>
        </w:rPr>
        <w:t>Особенности планеты Земля (обобщение знаний предыдущих лет обучения). Погода.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 Почва. Состав почвы. Значение для живой природы и для хозяйственной жизни человека. Свойства почвы (плодородие). Охрана почв. 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Практические работы.</w:t>
      </w:r>
      <w:r w:rsidRPr="00A02350">
        <w:rPr>
          <w:rFonts w:ascii="Times New Roman" w:hAnsi="Times New Roman"/>
          <w:sz w:val="28"/>
          <w:szCs w:val="28"/>
        </w:rPr>
        <w:t xml:space="preserve"> Нахождение на физической карте мира материков, океанов, тепловых поясов. Фиксация показателей погоды и ее изменений в своей местности, сравнение с другими территориями России. Определение состава почвы. Ознакомление с картой природных зон.</w:t>
      </w:r>
    </w:p>
    <w:p w:rsidR="00B52AFB" w:rsidRPr="00A02350" w:rsidRDefault="00B52AFB" w:rsidP="00B5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b/>
          <w:bCs/>
          <w:sz w:val="28"/>
          <w:szCs w:val="28"/>
        </w:rPr>
        <w:t>Человек в далеком прошлом (10 часов)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 xml:space="preserve">Человек и общество. </w:t>
      </w:r>
    </w:p>
    <w:p w:rsidR="00B52AFB" w:rsidRPr="00A02350" w:rsidRDefault="00B52AFB" w:rsidP="00B52AFB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Практические работы</w:t>
      </w:r>
      <w:r w:rsidRPr="00A02350">
        <w:rPr>
          <w:rFonts w:ascii="Times New Roman" w:hAnsi="Times New Roman"/>
          <w:sz w:val="28"/>
          <w:szCs w:val="28"/>
        </w:rPr>
        <w:t>. Ориентирование на физической карте и карте природных зон. Соотнесение: год и век, век и тысячелетие.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lastRenderedPageBreak/>
        <w:t>Исследовательская работа</w:t>
      </w:r>
      <w:r w:rsidRPr="00A02350">
        <w:rPr>
          <w:rFonts w:ascii="Times New Roman" w:hAnsi="Times New Roman"/>
          <w:sz w:val="28"/>
          <w:szCs w:val="28"/>
        </w:rPr>
        <w:t>. Роль живописи (музыки, танца, скульптуры, литературы и т. д.) в жизни человека.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Экскурсии</w:t>
      </w:r>
      <w:r w:rsidRPr="00A02350">
        <w:rPr>
          <w:rFonts w:ascii="Times New Roman" w:hAnsi="Times New Roman"/>
          <w:sz w:val="28"/>
          <w:szCs w:val="28"/>
        </w:rPr>
        <w:t xml:space="preserve"> в зоопарк, ботанический сад, краеведческий музей (с учетом возможностей).</w:t>
      </w:r>
    </w:p>
    <w:p w:rsidR="00B52AFB" w:rsidRPr="00A02350" w:rsidRDefault="00B52AFB" w:rsidP="00B5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b/>
          <w:bCs/>
          <w:sz w:val="28"/>
          <w:szCs w:val="28"/>
        </w:rPr>
        <w:t>Земли восточных славян (15 часа)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 xml:space="preserve">Человек и природа. </w:t>
      </w:r>
    </w:p>
    <w:p w:rsidR="00B52AFB" w:rsidRPr="00A02350" w:rsidRDefault="00B52AFB" w:rsidP="00B52AFB">
      <w:pPr>
        <w:pStyle w:val="ParagraphStyle"/>
        <w:spacing w:before="60" w:line="264" w:lineRule="auto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 xml:space="preserve"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 </w:t>
      </w:r>
    </w:p>
    <w:p w:rsidR="00B52AFB" w:rsidRPr="00A02350" w:rsidRDefault="00B52AFB" w:rsidP="00B5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Древнерусского государства </w:t>
      </w:r>
      <w:r w:rsidRPr="006628E0">
        <w:rPr>
          <w:rFonts w:ascii="Times New Roman" w:hAnsi="Times New Roman" w:cs="Times New Roman"/>
          <w:b/>
          <w:sz w:val="28"/>
          <w:szCs w:val="28"/>
        </w:rPr>
        <w:t>(7 часов)</w:t>
      </w:r>
    </w:p>
    <w:p w:rsidR="00B52AFB" w:rsidRPr="00A02350" w:rsidRDefault="00B52AFB" w:rsidP="00B52AF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 xml:space="preserve">Человек и общество. </w:t>
      </w:r>
    </w:p>
    <w:p w:rsidR="00B52AFB" w:rsidRPr="00A02350" w:rsidRDefault="00B52AFB" w:rsidP="00B52AFB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 xml:space="preserve">Зависимость жизни и занятий населения от природных условий в степной и лесной зонах. Освоение человеком законов жизни природы. Народный календарь, определяющий сезонный труд людей. Пословицы, поговорки. Расселение славян. Путь «из варяг в греки». 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Практические работы</w:t>
      </w:r>
      <w:r w:rsidRPr="00A02350">
        <w:rPr>
          <w:rFonts w:ascii="Times New Roman" w:hAnsi="Times New Roman"/>
          <w:sz w:val="28"/>
          <w:szCs w:val="28"/>
        </w:rPr>
        <w:t xml:space="preserve">. Ориентирование на карте природных зон России. Работа с натуральными объектами, коллекциями, гербарными экземплярами растений степной зоны и зоны лесов. Составление цепей питания. Подбор загадок, пословиц и поговорок на темы о природе, дружбе и труде народа. Коллективное создание макетов славянских поселений в зоне степи и в зоне лесов. Составление кроссвордов по темам. </w:t>
      </w:r>
    </w:p>
    <w:p w:rsidR="00B52AFB" w:rsidRPr="00A02350" w:rsidRDefault="00B52AFB" w:rsidP="00B52AFB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 xml:space="preserve">Исследовательская работа. </w:t>
      </w:r>
      <w:r w:rsidRPr="00A02350">
        <w:rPr>
          <w:rFonts w:ascii="Times New Roman" w:hAnsi="Times New Roman"/>
          <w:sz w:val="28"/>
          <w:szCs w:val="28"/>
        </w:rPr>
        <w:t>Образ жизни, повадки лесных животных. Занятия и быт современных людей в лесной зоне (в зоне степей). Духовная и материальная культура древних русичей. История одного из древних городов.</w:t>
      </w:r>
    </w:p>
    <w:p w:rsidR="00B52AFB" w:rsidRPr="00A02350" w:rsidRDefault="00B52AFB" w:rsidP="00B52AFB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Экскурсии</w:t>
      </w:r>
      <w:r w:rsidRPr="00A02350">
        <w:rPr>
          <w:rFonts w:ascii="Times New Roman" w:hAnsi="Times New Roman"/>
          <w:sz w:val="28"/>
          <w:szCs w:val="28"/>
        </w:rPr>
        <w:t xml:space="preserve"> в исторический, краеведческий музеи, в заповедник или заказник (с учетом возможностей).</w:t>
      </w:r>
    </w:p>
    <w:p w:rsidR="00B52AFB" w:rsidRPr="00A02350" w:rsidRDefault="00B52AFB" w:rsidP="00B5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 русских земель вокруг Москвы </w:t>
      </w:r>
      <w:r w:rsidRPr="00A02350">
        <w:rPr>
          <w:rFonts w:ascii="Times New Roman" w:hAnsi="Times New Roman" w:cs="Times New Roman"/>
          <w:b/>
          <w:iCs/>
          <w:sz w:val="28"/>
          <w:szCs w:val="28"/>
        </w:rPr>
        <w:t>(12 часов)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>Человек и природа.</w:t>
      </w:r>
    </w:p>
    <w:p w:rsidR="00B52AFB" w:rsidRPr="00A02350" w:rsidRDefault="00B52AFB" w:rsidP="00B52AFB">
      <w:pPr>
        <w:pStyle w:val="ParagraphStyle"/>
        <w:spacing w:before="60" w:line="264" w:lineRule="auto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 xml:space="preserve">Залесский край. Законы лесной жизни. Природные сообщества: лес, луг, водоем, их значение. Круговорот веществ. Изменения в природе, связанные с </w:t>
      </w:r>
      <w:r w:rsidRPr="00A02350">
        <w:rPr>
          <w:rFonts w:ascii="Times New Roman" w:hAnsi="Times New Roman"/>
          <w:sz w:val="28"/>
          <w:szCs w:val="28"/>
        </w:rPr>
        <w:lastRenderedPageBreak/>
        <w:t xml:space="preserve">деятельностью человека. Правила безопасного поведения в лесу и на водоемах. Ядовитые растения леса и луга. Ядовитые грибы. </w:t>
      </w:r>
    </w:p>
    <w:p w:rsidR="00B52AFB" w:rsidRPr="00A02350" w:rsidRDefault="00B52AFB" w:rsidP="00B52AFB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>Человек и общество.</w:t>
      </w:r>
    </w:p>
    <w:p w:rsidR="00B52AFB" w:rsidRPr="00A02350" w:rsidRDefault="00B52AFB" w:rsidP="00B52AFB">
      <w:pPr>
        <w:pStyle w:val="ParagraphStyle"/>
        <w:spacing w:before="60" w:line="264" w:lineRule="auto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>Объединение вокруг Москвы русских земель. Дмитрий Донской и Куликовская битва. Освобождение от ордынского ига. Культура Московской Руси. Человек – член общества, носитель и создатель культуры. Культура общения в многонациональном государстве с представителями разных национальностей. Основание Москвы, исторические достопримечательности Москвы. Золотое кольцо России. Иван IV Грозный.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Практические работы</w:t>
      </w:r>
      <w:r w:rsidRPr="00A02350">
        <w:rPr>
          <w:rFonts w:ascii="Times New Roman" w:hAnsi="Times New Roman"/>
          <w:sz w:val="28"/>
          <w:szCs w:val="28"/>
        </w:rPr>
        <w:t xml:space="preserve">. Ориентирование на физической карте России и мира, на исторических картах. Составление цепей питания. Узнавание ядовитых растений и грибов. Моделирование вариантов вмешательства человека в природные сообщества и их последствий. Применение правил поведения в лесу и у водоемов. 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Экскурсии</w:t>
      </w:r>
      <w:r w:rsidRPr="00A02350">
        <w:rPr>
          <w:rFonts w:ascii="Times New Roman" w:hAnsi="Times New Roman"/>
          <w:sz w:val="28"/>
          <w:szCs w:val="28"/>
        </w:rPr>
        <w:t xml:space="preserve"> в лес, к озеру, реке или болоту (с учетом возможностей).</w:t>
      </w:r>
    </w:p>
    <w:p w:rsidR="00B52AFB" w:rsidRPr="00A02350" w:rsidRDefault="00B52AFB" w:rsidP="00B52AF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A02350">
        <w:rPr>
          <w:rFonts w:ascii="Times New Roman" w:hAnsi="Times New Roman" w:cs="Times New Roman"/>
          <w:b/>
          <w:sz w:val="28"/>
          <w:szCs w:val="28"/>
        </w:rPr>
        <w:t>Какая она, Азия (5 часов)</w:t>
      </w:r>
    </w:p>
    <w:p w:rsidR="00B52AFB" w:rsidRPr="00A02350" w:rsidRDefault="00B52AFB" w:rsidP="00B52AFB">
      <w:pPr>
        <w:pStyle w:val="ParagraphStyle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>Человек и общество.</w:t>
      </w:r>
    </w:p>
    <w:p w:rsidR="00B52AFB" w:rsidRPr="00A02350" w:rsidRDefault="00B52AFB" w:rsidP="00B52AFB">
      <w:pPr>
        <w:pStyle w:val="ParagraphStyle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>Расширение пределов страны. Русские первопроходцы. Освоение Сибири. Природа Сибири. Тайга. Тундра. Арктика. Коренное население Сибири. Путешествие Афанасия Никитина. Ознакомление с природой Индии.</w:t>
      </w:r>
    </w:p>
    <w:p w:rsidR="00B52AFB" w:rsidRPr="00A02350" w:rsidRDefault="00B52AFB" w:rsidP="00B5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b/>
          <w:bCs/>
          <w:sz w:val="28"/>
          <w:szCs w:val="28"/>
        </w:rPr>
        <w:t xml:space="preserve">Россия в XVII веке </w:t>
      </w:r>
      <w:r w:rsidRPr="00A02350">
        <w:rPr>
          <w:rFonts w:ascii="Times New Roman" w:hAnsi="Times New Roman" w:cs="Times New Roman"/>
          <w:sz w:val="28"/>
          <w:szCs w:val="28"/>
        </w:rPr>
        <w:t>(8 часов)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2350">
        <w:rPr>
          <w:rFonts w:ascii="Times New Roman" w:hAnsi="Times New Roman"/>
          <w:b/>
          <w:bCs/>
          <w:sz w:val="28"/>
          <w:szCs w:val="28"/>
        </w:rPr>
        <w:t>Человек и общество.</w:t>
      </w:r>
    </w:p>
    <w:p w:rsidR="00B52AFB" w:rsidRPr="00A02350" w:rsidRDefault="00B52AFB" w:rsidP="00B52AFB">
      <w:pPr>
        <w:pStyle w:val="ParagraphStyle"/>
        <w:spacing w:before="60" w:line="264" w:lineRule="auto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 xml:space="preserve"> Поход Семена Дежнева. Начальные представления о народах России, об их общей исторической судьбе, о единстве народов нашей страны. Борьба русского народа против иноземных захватчиков в начале XVII века. Кузьма Минин и Дмитрий Пожарский. Активная роль человека в обществе.</w:t>
      </w:r>
    </w:p>
    <w:p w:rsidR="00B52AFB" w:rsidRPr="00A02350" w:rsidRDefault="00B52AFB" w:rsidP="00B52AFB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sz w:val="28"/>
          <w:szCs w:val="28"/>
        </w:rPr>
        <w:t xml:space="preserve">Краеведение </w:t>
      </w:r>
      <w:r w:rsidRPr="00A02350">
        <w:rPr>
          <w:rFonts w:ascii="Times New Roman" w:hAnsi="Times New Roman"/>
          <w:i/>
          <w:iCs/>
          <w:sz w:val="28"/>
          <w:szCs w:val="28"/>
        </w:rPr>
        <w:t>(в течение года).</w:t>
      </w:r>
      <w:r w:rsidRPr="00A02350">
        <w:rPr>
          <w:rFonts w:ascii="Times New Roman" w:hAnsi="Times New Roman"/>
          <w:sz w:val="28"/>
          <w:szCs w:val="28"/>
        </w:rPr>
        <w:t xml:space="preserve"> Изучение рельефа, почв, природных сообществ родного края, запоминание растений, животных, грибов (в том числе охраняемых), усвоение правил поведения в природе, ориентирование на местности. 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быта. Культура. Важные сведения из истории родного края. Святыни родного края. Особенности хозяйственной деятельности. 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Исследовательская работа</w:t>
      </w:r>
      <w:r w:rsidRPr="00A02350">
        <w:rPr>
          <w:rFonts w:ascii="Times New Roman" w:hAnsi="Times New Roman"/>
          <w:sz w:val="28"/>
          <w:szCs w:val="28"/>
        </w:rPr>
        <w:t xml:space="preserve">. Жизнь людей в тайге (тундре) в настоящее время. </w:t>
      </w:r>
    </w:p>
    <w:p w:rsidR="00B52AFB" w:rsidRPr="00A02350" w:rsidRDefault="00B52AFB" w:rsidP="00B52AFB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2350">
        <w:rPr>
          <w:rFonts w:ascii="Times New Roman" w:hAnsi="Times New Roman"/>
          <w:i/>
          <w:iCs/>
          <w:sz w:val="28"/>
          <w:szCs w:val="28"/>
        </w:rPr>
        <w:t>Экскурсии</w:t>
      </w:r>
      <w:r w:rsidRPr="00A02350">
        <w:rPr>
          <w:rFonts w:ascii="Times New Roman" w:hAnsi="Times New Roman"/>
          <w:sz w:val="28"/>
          <w:szCs w:val="28"/>
        </w:rPr>
        <w:t xml:space="preserve"> в краеведческий музей, художественную галерею, в музей прикладного искусства (с учетом возможностей). </w:t>
      </w:r>
    </w:p>
    <w:p w:rsidR="00B52AFB" w:rsidRPr="00A02350" w:rsidRDefault="00B52AFB" w:rsidP="00B52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FB" w:rsidRPr="00A02350" w:rsidRDefault="00B52AFB" w:rsidP="00B52AFB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При раскрытии содержания материала используется прием контраста: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50">
        <w:rPr>
          <w:rFonts w:ascii="Times New Roman" w:hAnsi="Times New Roman" w:cs="Times New Roman"/>
          <w:sz w:val="28"/>
          <w:szCs w:val="28"/>
        </w:rPr>
        <w:t xml:space="preserve">сопоставляются противоположные по своим признакам объекты природы, </w:t>
      </w:r>
      <w:r w:rsidRPr="00A02350">
        <w:rPr>
          <w:rFonts w:ascii="Times New Roman" w:hAnsi="Times New Roman" w:cs="Times New Roman"/>
          <w:sz w:val="28"/>
          <w:szCs w:val="28"/>
        </w:rPr>
        <w:lastRenderedPageBreak/>
        <w:t>одни и те же объекты природы в разное время года и суток, в разных частях Земли, сопоставляется Россия с другими странами, прошлое и настоящее природы и человека.</w:t>
      </w:r>
    </w:p>
    <w:p w:rsidR="00B52AFB" w:rsidRPr="00A02350" w:rsidRDefault="00B52AFB" w:rsidP="00B52AFB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Широкая содержательная область, которая представлена в учебниках, дает возможность каждому ребенку найти сферу своих интересов.      Учитель может ограничиться предусмотренным органами образования минимумом содержания или его расширить с учетом возможностей класса и отдельных учеников.</w:t>
      </w:r>
    </w:p>
    <w:p w:rsidR="00B52AFB" w:rsidRPr="00A02350" w:rsidRDefault="00B52AFB" w:rsidP="00B52AFB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Богатое содержание - не единственное условие общего развития школьников. Важно, чтобы это содержание добывалось ими в процессе самостоятельной деятельности либо индивидуально, либо в группе. В программе курса выделены виды связей между различными компонентами окружающего мира, а также общеучебные умения, которые предполагают возможность активно и творчески оперировать имеющимися знаниями.</w:t>
      </w:r>
    </w:p>
    <w:p w:rsidR="00B52AFB" w:rsidRDefault="00B52AFB" w:rsidP="00B52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к тому, что происходит в нашем общем доме.</w:t>
      </w:r>
    </w:p>
    <w:p w:rsidR="00B52AFB" w:rsidRPr="00A02350" w:rsidRDefault="00B52AFB" w:rsidP="00B52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FB" w:rsidRDefault="00B52AFB" w:rsidP="00B52AFB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15"/>
      <w:r w:rsidRPr="002F5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B52AFB" w:rsidRPr="002F5BEA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5BEA">
        <w:rPr>
          <w:rFonts w:ascii="Times New Roman" w:hAnsi="Times New Roman" w:cs="Times New Roman"/>
          <w:sz w:val="28"/>
          <w:szCs w:val="28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  <w:r w:rsidRPr="002F5BEA">
        <w:rPr>
          <w:rFonts w:ascii="Times New Roman" w:hAnsi="Times New Roman" w:cs="Times New Roman"/>
          <w:sz w:val="28"/>
          <w:szCs w:val="28"/>
        </w:rPr>
        <w:br/>
      </w:r>
      <w:r w:rsidRPr="002F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«5»</w:t>
      </w:r>
      <w:r w:rsidRPr="002F5BEA">
        <w:rPr>
          <w:rFonts w:ascii="Times New Roman" w:hAnsi="Times New Roman" w:cs="Times New Roman"/>
          <w:sz w:val="28"/>
          <w:szCs w:val="28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F5BEA">
        <w:rPr>
          <w:rFonts w:ascii="Times New Roman" w:hAnsi="Times New Roman" w:cs="Times New Roman"/>
          <w:sz w:val="28"/>
          <w:szCs w:val="28"/>
        </w:rPr>
        <w:br/>
      </w:r>
      <w:r w:rsidRPr="002F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«4»</w:t>
      </w:r>
      <w:r w:rsidRPr="002F5BEA">
        <w:rPr>
          <w:rFonts w:ascii="Times New Roman" w:hAnsi="Times New Roman" w:cs="Times New Roman"/>
          <w:sz w:val="28"/>
          <w:szCs w:val="28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F5BEA">
        <w:rPr>
          <w:rFonts w:ascii="Times New Roman" w:hAnsi="Times New Roman" w:cs="Times New Roman"/>
          <w:sz w:val="28"/>
          <w:szCs w:val="28"/>
        </w:rPr>
        <w:br/>
      </w:r>
      <w:r w:rsidRPr="002F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«3»</w:t>
      </w:r>
      <w:r w:rsidRPr="002F5BEA">
        <w:rPr>
          <w:rFonts w:ascii="Times New Roman" w:hAnsi="Times New Roman" w:cs="Times New Roman"/>
          <w:sz w:val="28"/>
          <w:szCs w:val="28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F5BEA">
        <w:rPr>
          <w:rFonts w:ascii="Times New Roman" w:hAnsi="Times New Roman" w:cs="Times New Roman"/>
          <w:sz w:val="28"/>
          <w:szCs w:val="28"/>
        </w:rPr>
        <w:br/>
      </w:r>
      <w:r w:rsidRPr="002F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«2»</w:t>
      </w:r>
      <w:r w:rsidRPr="002F5BEA">
        <w:rPr>
          <w:rFonts w:ascii="Times New Roman" w:hAnsi="Times New Roman" w:cs="Times New Roman"/>
          <w:sz w:val="28"/>
          <w:szCs w:val="28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B52AFB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AFB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AFB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AFB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УЧЕБНО-МЕТОДИЧЕСКОЕ ОБЕСПЕЧЕНИЕ </w:t>
      </w:r>
    </w:p>
    <w:p w:rsidR="00B52AFB" w:rsidRPr="00003A03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обучающихся:</w:t>
      </w:r>
    </w:p>
    <w:bookmarkEnd w:id="1"/>
    <w:p w:rsidR="00B52AFB" w:rsidRPr="00A02350" w:rsidRDefault="00B52AFB" w:rsidP="00B52A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50">
        <w:rPr>
          <w:rFonts w:ascii="Times New Roman" w:eastAsia="Times New Roman" w:hAnsi="Times New Roman" w:cs="Times New Roman"/>
          <w:iCs/>
          <w:sz w:val="28"/>
          <w:szCs w:val="28"/>
        </w:rPr>
        <w:t>Дмитриева Н. Я., Казаков А. Н.</w:t>
      </w:r>
      <w:r w:rsidRPr="00A02350">
        <w:rPr>
          <w:rFonts w:ascii="Times New Roman" w:eastAsia="Times New Roman" w:hAnsi="Times New Roman" w:cs="Times New Roman"/>
          <w:sz w:val="28"/>
          <w:szCs w:val="28"/>
        </w:rPr>
        <w:t xml:space="preserve"> Мы и окружающий мир:  Учебник для 3 класса: В 2 ч. – Самара: Изд-во «Учебная литература»: Издательский дом   «Фёдоров» , 2012</w:t>
      </w:r>
    </w:p>
    <w:p w:rsidR="00B52AFB" w:rsidRPr="00A02350" w:rsidRDefault="00B52AFB" w:rsidP="00B52A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50">
        <w:rPr>
          <w:rFonts w:ascii="Times New Roman" w:eastAsia="Times New Roman" w:hAnsi="Times New Roman" w:cs="Times New Roman"/>
          <w:iCs/>
          <w:sz w:val="28"/>
          <w:szCs w:val="28"/>
        </w:rPr>
        <w:t>Дмитриева, Н. Я., Казаков, А. Н. др.</w:t>
      </w:r>
      <w:r w:rsidRPr="00A02350">
        <w:rPr>
          <w:rFonts w:ascii="Times New Roman" w:eastAsia="Times New Roman" w:hAnsi="Times New Roman" w:cs="Times New Roman"/>
          <w:sz w:val="28"/>
          <w:szCs w:val="28"/>
        </w:rPr>
        <w:t xml:space="preserve"> Рабочая тетрадь «Мы и окружающий мир» для 3 класса:   – Самара: Изд-во «Учебная литература»: Издательский дом   «Фёдоров» , 2012</w:t>
      </w:r>
    </w:p>
    <w:p w:rsidR="00B52AFB" w:rsidRPr="00BF6976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976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B52AFB" w:rsidRPr="00A02350" w:rsidRDefault="00B52AFB" w:rsidP="00B52AF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50">
        <w:rPr>
          <w:rFonts w:ascii="Times New Roman" w:eastAsia="Times New Roman" w:hAnsi="Times New Roman" w:cs="Times New Roman"/>
          <w:iCs/>
          <w:sz w:val="28"/>
          <w:szCs w:val="28"/>
        </w:rPr>
        <w:t>Дмитриева, Н. Я., Казаков, А. Н.</w:t>
      </w:r>
      <w:r w:rsidRPr="00A0235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пояснения к курсу «Мы и окружающий мир». 3-4классы. – Самара: Изд-во «Учебная литература»: Издательский дом   «Фёдоров» , 2012</w:t>
      </w:r>
    </w:p>
    <w:p w:rsidR="00B52AFB" w:rsidRDefault="00B52AFB" w:rsidP="00B52AF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350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образования.- М.: Просвещение, 2010.</w:t>
      </w:r>
    </w:p>
    <w:p w:rsidR="00B52AFB" w:rsidRPr="00A02350" w:rsidRDefault="00B52AFB" w:rsidP="00B52AFB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AFB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0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B52AFB" w:rsidRDefault="00B52AFB" w:rsidP="00B52A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F6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52AFB" w:rsidRPr="00871F67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классная доска с набором приспо</w:t>
      </w:r>
      <w:r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лений для крепления таблиц, </w:t>
      </w:r>
      <w:r w:rsidRPr="00871F67">
        <w:rPr>
          <w:rFonts w:ascii="Times New Roman" w:hAnsi="Times New Roman" w:cs="Times New Roman"/>
          <w:sz w:val="28"/>
          <w:szCs w:val="28"/>
        </w:rPr>
        <w:t>постеров и картинок;</w:t>
      </w:r>
    </w:p>
    <w:p w:rsidR="00B52AFB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B52AFB" w:rsidRPr="00871F67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настенная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картинок;</w:t>
      </w:r>
    </w:p>
    <w:p w:rsidR="00B52AFB" w:rsidRPr="00871F67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телевизор;</w:t>
      </w:r>
    </w:p>
    <w:p w:rsidR="00B52AFB" w:rsidRPr="00871F67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B52AFB" w:rsidRPr="00871F67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экспозиционный экран; </w:t>
      </w:r>
    </w:p>
    <w:p w:rsidR="00B52AFB" w:rsidRDefault="00B52AFB" w:rsidP="00B52A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компьютер; </w:t>
      </w:r>
    </w:p>
    <w:p w:rsidR="00B52AFB" w:rsidRPr="00871F67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1F67">
        <w:rPr>
          <w:rFonts w:ascii="Times New Roman" w:hAnsi="Times New Roman" w:cs="Times New Roman"/>
          <w:b/>
          <w:sz w:val="28"/>
          <w:szCs w:val="28"/>
        </w:rPr>
        <w:t>Оборудование класса:</w:t>
      </w:r>
    </w:p>
    <w:p w:rsidR="00B52AFB" w:rsidRPr="00BF697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976">
        <w:rPr>
          <w:rFonts w:ascii="Times New Roman" w:hAnsi="Times New Roman" w:cs="Times New Roman"/>
          <w:sz w:val="28"/>
          <w:szCs w:val="28"/>
        </w:rPr>
        <w:t>- ученические двухместные сто</w:t>
      </w:r>
      <w:r w:rsidRPr="00BF6976">
        <w:rPr>
          <w:rFonts w:ascii="Times New Roman" w:hAnsi="Times New Roman" w:cs="Times New Roman"/>
          <w:sz w:val="28"/>
          <w:szCs w:val="28"/>
        </w:rPr>
        <w:softHyphen/>
        <w:t xml:space="preserve">лы с комплектом стульев; </w:t>
      </w:r>
    </w:p>
    <w:p w:rsidR="00B52AFB" w:rsidRPr="00BF697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976">
        <w:rPr>
          <w:rFonts w:ascii="Times New Roman" w:hAnsi="Times New Roman" w:cs="Times New Roman"/>
          <w:sz w:val="28"/>
          <w:szCs w:val="28"/>
        </w:rPr>
        <w:t>- стол учи</w:t>
      </w:r>
      <w:r w:rsidRPr="00BF6976">
        <w:rPr>
          <w:rFonts w:ascii="Times New Roman" w:hAnsi="Times New Roman" w:cs="Times New Roman"/>
          <w:sz w:val="28"/>
          <w:szCs w:val="28"/>
        </w:rPr>
        <w:softHyphen/>
        <w:t xml:space="preserve">тельский с тумбой; </w:t>
      </w:r>
    </w:p>
    <w:p w:rsidR="00B52AFB" w:rsidRPr="00BF697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976">
        <w:rPr>
          <w:rFonts w:ascii="Times New Roman" w:hAnsi="Times New Roman" w:cs="Times New Roman"/>
          <w:sz w:val="28"/>
          <w:szCs w:val="28"/>
        </w:rPr>
        <w:t>- шкафы для хране</w:t>
      </w:r>
      <w:r w:rsidRPr="00BF6976">
        <w:rPr>
          <w:rFonts w:ascii="Times New Roman" w:hAnsi="Times New Roman" w:cs="Times New Roman"/>
          <w:sz w:val="28"/>
          <w:szCs w:val="28"/>
        </w:rPr>
        <w:softHyphen/>
        <w:t>ния учебников, дидактических материа</w:t>
      </w:r>
      <w:r w:rsidRPr="00BF6976">
        <w:rPr>
          <w:rFonts w:ascii="Times New Roman" w:hAnsi="Times New Roman" w:cs="Times New Roman"/>
          <w:sz w:val="28"/>
          <w:szCs w:val="28"/>
        </w:rPr>
        <w:softHyphen/>
        <w:t xml:space="preserve">лов, пособий и пр.; </w:t>
      </w:r>
    </w:p>
    <w:p w:rsidR="00B52AFB" w:rsidRPr="00BF697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976">
        <w:rPr>
          <w:rFonts w:ascii="Times New Roman" w:hAnsi="Times New Roman" w:cs="Times New Roman"/>
          <w:sz w:val="28"/>
          <w:szCs w:val="28"/>
        </w:rPr>
        <w:t>- настенные доски для вывешивания иллюстративного ма</w:t>
      </w:r>
      <w:r w:rsidRPr="00BF6976">
        <w:rPr>
          <w:rFonts w:ascii="Times New Roman" w:hAnsi="Times New Roman" w:cs="Times New Roman"/>
          <w:sz w:val="28"/>
          <w:szCs w:val="28"/>
        </w:rPr>
        <w:softHyphen/>
        <w:t xml:space="preserve">териала; </w:t>
      </w:r>
    </w:p>
    <w:p w:rsidR="00B52AFB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976">
        <w:rPr>
          <w:rFonts w:ascii="Times New Roman" w:hAnsi="Times New Roman" w:cs="Times New Roman"/>
          <w:sz w:val="28"/>
          <w:szCs w:val="28"/>
        </w:rPr>
        <w:t>- подставки для книг, держатели для схем и таблиц и т.п.</w:t>
      </w:r>
    </w:p>
    <w:p w:rsidR="00B52AFB" w:rsidRPr="00073C3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AFB" w:rsidRPr="00871F67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F6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52AFB" w:rsidRPr="00073C36" w:rsidRDefault="00B52AFB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C36">
        <w:rPr>
          <w:rStyle w:val="c7"/>
          <w:rFonts w:ascii="Times New Roman" w:hAnsi="Times New Roman"/>
          <w:sz w:val="28"/>
          <w:szCs w:val="28"/>
        </w:rPr>
        <w:t>Журнал «Начальная школа», газета «1 сентября».</w:t>
      </w:r>
    </w:p>
    <w:p w:rsidR="00B52AFB" w:rsidRPr="00073C36" w:rsidRDefault="00B52AFB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C36">
        <w:rPr>
          <w:rStyle w:val="c7"/>
          <w:rFonts w:ascii="Times New Roman" w:hAnsi="Times New Roman"/>
          <w:sz w:val="28"/>
          <w:szCs w:val="28"/>
        </w:rPr>
        <w:t>http:www.Nachalka.com.</w:t>
      </w:r>
    </w:p>
    <w:p w:rsidR="00B52AFB" w:rsidRPr="00073C36" w:rsidRDefault="00B52AFB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C36">
        <w:rPr>
          <w:rStyle w:val="c7"/>
          <w:rFonts w:ascii="Times New Roman" w:hAnsi="Times New Roman"/>
          <w:sz w:val="28"/>
          <w:szCs w:val="28"/>
        </w:rPr>
        <w:t>http:www.viku.rdf.ru.</w:t>
      </w:r>
    </w:p>
    <w:p w:rsidR="00B52AFB" w:rsidRPr="00073C36" w:rsidRDefault="00B52AFB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C36">
        <w:rPr>
          <w:rStyle w:val="c7"/>
          <w:rFonts w:ascii="Times New Roman" w:hAnsi="Times New Roman"/>
          <w:sz w:val="28"/>
          <w:szCs w:val="28"/>
        </w:rPr>
        <w:t>http:www.rusedu.ru.</w:t>
      </w:r>
    </w:p>
    <w:p w:rsidR="00B52AFB" w:rsidRPr="00073C36" w:rsidRDefault="00B52AFB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C36">
        <w:rPr>
          <w:rStyle w:val="c7"/>
          <w:rFonts w:ascii="Times New Roman" w:hAnsi="Times New Roman"/>
          <w:sz w:val="28"/>
          <w:szCs w:val="28"/>
        </w:rPr>
        <w:t xml:space="preserve">http://school-collection.edu.ru/ </w:t>
      </w:r>
    </w:p>
    <w:p w:rsidR="00B52AFB" w:rsidRPr="00B52AFB" w:rsidRDefault="00C77968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2AFB" w:rsidRPr="00B52AFB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www.center.fio.ru     </w:t>
        </w:r>
      </w:hyperlink>
    </w:p>
    <w:p w:rsidR="00B52AFB" w:rsidRPr="00B52AFB" w:rsidRDefault="00C77968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2AFB" w:rsidRPr="00B52AFB">
          <w:rPr>
            <w:rStyle w:val="a6"/>
            <w:rFonts w:ascii="Times New Roman" w:hAnsi="Times New Roman"/>
            <w:color w:val="auto"/>
            <w:sz w:val="28"/>
            <w:szCs w:val="28"/>
          </w:rPr>
          <w:t>http://www.maro.newmail.ru</w:t>
        </w:r>
      </w:hyperlink>
      <w:r w:rsidR="00B52AFB" w:rsidRPr="00B52AFB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:rsidR="00B52AFB" w:rsidRPr="00B52AFB" w:rsidRDefault="00C77968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52AFB" w:rsidRPr="00B52AFB">
          <w:rPr>
            <w:rStyle w:val="a6"/>
            <w:rFonts w:ascii="Times New Roman" w:hAnsi="Times New Roman"/>
            <w:color w:val="auto"/>
            <w:sz w:val="28"/>
            <w:szCs w:val="28"/>
          </w:rPr>
          <w:t>http://www.skazochki.narod.ru/index_flash.html</w:t>
        </w:r>
      </w:hyperlink>
      <w:r w:rsidR="00B52AFB" w:rsidRPr="00B52AFB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:rsidR="00B52AFB" w:rsidRPr="00B52AFB" w:rsidRDefault="00C77968" w:rsidP="00B52AFB">
      <w:pPr>
        <w:pStyle w:val="a3"/>
        <w:widowControl w:val="0"/>
        <w:numPr>
          <w:ilvl w:val="0"/>
          <w:numId w:val="6"/>
        </w:numPr>
        <w:jc w:val="both"/>
        <w:rPr>
          <w:rStyle w:val="c4"/>
          <w:rFonts w:ascii="Times New Roman" w:hAnsi="Times New Roman"/>
          <w:sz w:val="28"/>
          <w:szCs w:val="28"/>
        </w:rPr>
      </w:pPr>
      <w:hyperlink r:id="rId9" w:history="1">
        <w:r w:rsidR="00B52AFB" w:rsidRPr="00B52AFB">
          <w:rPr>
            <w:rStyle w:val="a6"/>
            <w:rFonts w:ascii="Times New Roman" w:hAnsi="Times New Roman"/>
            <w:color w:val="auto"/>
            <w:sz w:val="28"/>
            <w:szCs w:val="28"/>
          </w:rPr>
          <w:t>http://www.int-edu.ni</w:t>
        </w:r>
      </w:hyperlink>
    </w:p>
    <w:p w:rsidR="00B52AFB" w:rsidRPr="00B52AFB" w:rsidRDefault="00C77968" w:rsidP="00B52AFB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2AFB" w:rsidRPr="00B52AFB">
          <w:rPr>
            <w:rStyle w:val="a6"/>
            <w:rFonts w:ascii="Times New Roman" w:hAnsi="Times New Roman"/>
            <w:color w:val="auto"/>
            <w:sz w:val="28"/>
            <w:szCs w:val="28"/>
          </w:rPr>
          <w:t>http://www.zankov.ru/</w:t>
        </w:r>
      </w:hyperlink>
    </w:p>
    <w:p w:rsidR="00B52AFB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FB" w:rsidRPr="00FD5333" w:rsidRDefault="00B52AFB" w:rsidP="00B52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lastRenderedPageBreak/>
        <w:t>Цифровые образовательные ресурсы</w:t>
      </w:r>
    </w:p>
    <w:p w:rsidR="00B52AFB" w:rsidRPr="00FD5333" w:rsidRDefault="00B52AFB" w:rsidP="00B52AF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3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364"/>
        <w:gridCol w:w="4218"/>
      </w:tblGrid>
      <w:tr w:rsidR="00B52AFB" w:rsidRPr="00FD5333" w:rsidTr="007E02B7">
        <w:tc>
          <w:tcPr>
            <w:tcW w:w="881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</w:t>
            </w:r>
          </w:p>
        </w:tc>
        <w:tc>
          <w:tcPr>
            <w:tcW w:w="4364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цифровых образовательных ресурсов</w:t>
            </w:r>
          </w:p>
        </w:tc>
        <w:tc>
          <w:tcPr>
            <w:tcW w:w="4218" w:type="dxa"/>
          </w:tcPr>
          <w:p w:rsidR="00B52AFB" w:rsidRPr="00FD5333" w:rsidRDefault="00B52AFB" w:rsidP="007E02B7">
            <w:pPr>
              <w:ind w:firstLine="3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Издатель, год выпуска</w:t>
            </w:r>
          </w:p>
        </w:tc>
      </w:tr>
      <w:tr w:rsidR="00B52AFB" w:rsidRPr="00FD5333" w:rsidTr="007E02B7">
        <w:tc>
          <w:tcPr>
            <w:tcW w:w="881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 3 класс» (</w:t>
            </w: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Уроки КиМ) 1 часть</w:t>
            </w:r>
          </w:p>
        </w:tc>
        <w:tc>
          <w:tcPr>
            <w:tcW w:w="4218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Мефодий», 2009</w:t>
            </w:r>
          </w:p>
        </w:tc>
      </w:tr>
      <w:tr w:rsidR="00B52AFB" w:rsidRPr="00FD5333" w:rsidTr="007E02B7">
        <w:tc>
          <w:tcPr>
            <w:tcW w:w="881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4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Компа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кт- диск «Окружающий мир 3</w:t>
            </w: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 xml:space="preserve"> класс» (Уроки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4218" w:type="dxa"/>
          </w:tcPr>
          <w:p w:rsidR="00B52AFB" w:rsidRPr="00FD5333" w:rsidRDefault="00B52AFB" w:rsidP="007E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33">
              <w:rPr>
                <w:rFonts w:ascii="Times New Roman" w:hAnsi="Times New Roman" w:cs="Times New Roman"/>
                <w:sz w:val="28"/>
                <w:szCs w:val="28"/>
              </w:rPr>
              <w:t>ООО «Кирилл и Мефодий», 2009</w:t>
            </w:r>
          </w:p>
        </w:tc>
      </w:tr>
    </w:tbl>
    <w:p w:rsidR="00B52AFB" w:rsidRDefault="00B52AFB" w:rsidP="00B52AFB">
      <w:pPr>
        <w:pStyle w:val="a3"/>
        <w:jc w:val="both"/>
        <w:rPr>
          <w:sz w:val="28"/>
          <w:szCs w:val="28"/>
        </w:rPr>
      </w:pPr>
    </w:p>
    <w:p w:rsidR="00B52AFB" w:rsidRPr="005C6210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t>Использование оборудования кабинета начальны</w:t>
      </w:r>
      <w:r>
        <w:rPr>
          <w:rFonts w:ascii="Times New Roman" w:hAnsi="Times New Roman" w:cs="Times New Roman"/>
          <w:b/>
          <w:sz w:val="28"/>
          <w:szCs w:val="28"/>
        </w:rPr>
        <w:t>х классов по предмету Окружающий мир</w:t>
      </w:r>
      <w:r w:rsidRPr="005C6210">
        <w:rPr>
          <w:rFonts w:ascii="Times New Roman" w:hAnsi="Times New Roman" w:cs="Times New Roman"/>
          <w:b/>
          <w:sz w:val="28"/>
          <w:szCs w:val="28"/>
        </w:rPr>
        <w:t>:</w:t>
      </w:r>
    </w:p>
    <w:p w:rsidR="00B52AFB" w:rsidRPr="007F6131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31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Учебная карта «Российская Федерация» физическая 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Коллекция «Почва и ее состав»</w:t>
      </w:r>
    </w:p>
    <w:p w:rsidR="00B52AFB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Учебная карта «Природные зоны России»</w:t>
      </w:r>
    </w:p>
    <w:p w:rsidR="00B52AFB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Компас школьный</w:t>
      </w:r>
    </w:p>
    <w:p w:rsidR="00B52AFB" w:rsidRPr="001C29A6" w:rsidRDefault="00B52AFB" w:rsidP="00B52A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Модель-аппликация «Природные зоны»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C75D3">
        <w:rPr>
          <w:rFonts w:ascii="Times New Roman" w:hAnsi="Times New Roman" w:cs="Times New Roman"/>
          <w:sz w:val="28"/>
          <w:szCs w:val="28"/>
        </w:rPr>
        <w:t>- микроскоп с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75D3">
        <w:rPr>
          <w:rFonts w:ascii="Times New Roman" w:hAnsi="Times New Roman" w:cs="Times New Roman"/>
          <w:sz w:val="28"/>
          <w:szCs w:val="28"/>
        </w:rPr>
        <w:t>троенным программным обеспечением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C75D3">
        <w:rPr>
          <w:rFonts w:ascii="Times New Roman" w:hAnsi="Times New Roman" w:cs="Times New Roman"/>
          <w:sz w:val="28"/>
          <w:szCs w:val="28"/>
        </w:rPr>
        <w:t xml:space="preserve">- микроскоп с встроенным программным обеспечением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CC75D3">
        <w:rPr>
          <w:rFonts w:ascii="Times New Roman" w:hAnsi="Times New Roman" w:cs="Times New Roman"/>
          <w:sz w:val="28"/>
          <w:szCs w:val="28"/>
        </w:rPr>
        <w:t xml:space="preserve">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Датчик содержания кислорода с адаптером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Датчик температуры -25-+110С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Универсальный датчик давления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DTO 15-1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Графический планшет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CC75D3">
        <w:rPr>
          <w:rFonts w:ascii="Times New Roman" w:hAnsi="Times New Roman" w:cs="Times New Roman"/>
          <w:sz w:val="28"/>
          <w:szCs w:val="28"/>
        </w:rPr>
        <w:t xml:space="preserve">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Pad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Система голосования пользователя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CC75D3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Регистратор данных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C75D3">
        <w:rPr>
          <w:rFonts w:ascii="Times New Roman" w:hAnsi="Times New Roman" w:cs="Times New Roman"/>
          <w:sz w:val="28"/>
          <w:szCs w:val="28"/>
        </w:rPr>
        <w:t xml:space="preserve"> -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Link</w:t>
      </w:r>
    </w:p>
    <w:p w:rsidR="00B52AFB" w:rsidRPr="00CC75D3" w:rsidRDefault="00B52AFB" w:rsidP="00B52AF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Датчик содержания СО</w:t>
      </w:r>
    </w:p>
    <w:p w:rsidR="00B52AFB" w:rsidRPr="007F6131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31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Учебная карта «Российская Федерация» физическая 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Коллекция «Почва и ее состав»</w:t>
      </w:r>
    </w:p>
    <w:p w:rsidR="00B52AFB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Учебная карта «Природные зоны России»</w:t>
      </w:r>
    </w:p>
    <w:p w:rsidR="00B52AFB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Компас школьный</w:t>
      </w:r>
    </w:p>
    <w:p w:rsidR="00B52AFB" w:rsidRPr="001C29A6" w:rsidRDefault="00B52AFB" w:rsidP="00B52AF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Модель-аппликация «Природные зоны»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C75D3">
        <w:rPr>
          <w:rFonts w:ascii="Times New Roman" w:hAnsi="Times New Roman" w:cs="Times New Roman"/>
          <w:sz w:val="28"/>
          <w:szCs w:val="28"/>
        </w:rPr>
        <w:t>- микроскоп с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75D3">
        <w:rPr>
          <w:rFonts w:ascii="Times New Roman" w:hAnsi="Times New Roman" w:cs="Times New Roman"/>
          <w:sz w:val="28"/>
          <w:szCs w:val="28"/>
        </w:rPr>
        <w:t>троенным программным обеспечением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C75D3">
        <w:rPr>
          <w:rFonts w:ascii="Times New Roman" w:hAnsi="Times New Roman" w:cs="Times New Roman"/>
          <w:sz w:val="28"/>
          <w:szCs w:val="28"/>
        </w:rPr>
        <w:t xml:space="preserve">- микроскоп с встроенным программным обеспечением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CC75D3">
        <w:rPr>
          <w:rFonts w:ascii="Times New Roman" w:hAnsi="Times New Roman" w:cs="Times New Roman"/>
          <w:sz w:val="28"/>
          <w:szCs w:val="28"/>
        </w:rPr>
        <w:t xml:space="preserve">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Датчик содержания кислорода с адаптером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Датчик температуры -25-+110С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Универсальный датчик давления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DTO 15-1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Графический планшет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CC75D3">
        <w:rPr>
          <w:rFonts w:ascii="Times New Roman" w:hAnsi="Times New Roman" w:cs="Times New Roman"/>
          <w:sz w:val="28"/>
          <w:szCs w:val="28"/>
        </w:rPr>
        <w:t xml:space="preserve">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Pad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Система голосования пользователя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CC75D3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 xml:space="preserve">Регистратор данных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C75D3">
        <w:rPr>
          <w:rFonts w:ascii="Times New Roman" w:hAnsi="Times New Roman" w:cs="Times New Roman"/>
          <w:sz w:val="28"/>
          <w:szCs w:val="28"/>
        </w:rPr>
        <w:t xml:space="preserve"> - </w:t>
      </w:r>
      <w:r w:rsidRPr="00CC75D3">
        <w:rPr>
          <w:rFonts w:ascii="Times New Roman" w:hAnsi="Times New Roman" w:cs="Times New Roman"/>
          <w:sz w:val="28"/>
          <w:szCs w:val="28"/>
          <w:lang w:val="en-US"/>
        </w:rPr>
        <w:t>Link</w:t>
      </w:r>
    </w:p>
    <w:p w:rsidR="00B52AFB" w:rsidRPr="00CC75D3" w:rsidRDefault="00B52AFB" w:rsidP="00B52A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5D3">
        <w:rPr>
          <w:rFonts w:ascii="Times New Roman" w:hAnsi="Times New Roman" w:cs="Times New Roman"/>
          <w:sz w:val="28"/>
          <w:szCs w:val="28"/>
        </w:rPr>
        <w:t>Датчик содержания СО</w:t>
      </w:r>
    </w:p>
    <w:p w:rsidR="00B52AFB" w:rsidRPr="001C29A6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A6">
        <w:rPr>
          <w:rFonts w:ascii="Times New Roman" w:hAnsi="Times New Roman" w:cs="Times New Roman"/>
          <w:b/>
          <w:sz w:val="28"/>
          <w:szCs w:val="28"/>
        </w:rPr>
        <w:t>3 четверть</w:t>
      </w:r>
      <w:r w:rsidRPr="001C29A6">
        <w:rPr>
          <w:rFonts w:ascii="Times New Roman" w:hAnsi="Times New Roman" w:cs="Times New Roman"/>
          <w:b/>
          <w:sz w:val="28"/>
          <w:szCs w:val="28"/>
        </w:rPr>
        <w:tab/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Учебная карта «Российская Федерация» физическая 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Коллекция «Почва и ее состав»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Учебная карта «Природные зоны России»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Компас школьный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Модель-аппликация «Природные зоны»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C29A6">
        <w:rPr>
          <w:rFonts w:ascii="Times New Roman" w:hAnsi="Times New Roman" w:cs="Times New Roman"/>
          <w:sz w:val="28"/>
          <w:szCs w:val="28"/>
        </w:rPr>
        <w:t>- микроскоп с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29A6">
        <w:rPr>
          <w:rFonts w:ascii="Times New Roman" w:hAnsi="Times New Roman" w:cs="Times New Roman"/>
          <w:sz w:val="28"/>
          <w:szCs w:val="28"/>
        </w:rPr>
        <w:t>троенным программным обеспечением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C29A6">
        <w:rPr>
          <w:rFonts w:ascii="Times New Roman" w:hAnsi="Times New Roman" w:cs="Times New Roman"/>
          <w:sz w:val="28"/>
          <w:szCs w:val="28"/>
        </w:rPr>
        <w:t xml:space="preserve">- микроскоп с встроенным программным обеспечением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1C29A6">
        <w:rPr>
          <w:rFonts w:ascii="Times New Roman" w:hAnsi="Times New Roman" w:cs="Times New Roman"/>
          <w:sz w:val="28"/>
          <w:szCs w:val="28"/>
        </w:rPr>
        <w:t xml:space="preserve">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Датчик содержания кислорода с адаптером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Датчик температуры -25-+110С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Универсальный датчик давления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DTO 15-1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Графический планшет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1C29A6">
        <w:rPr>
          <w:rFonts w:ascii="Times New Roman" w:hAnsi="Times New Roman" w:cs="Times New Roman"/>
          <w:sz w:val="28"/>
          <w:szCs w:val="28"/>
        </w:rPr>
        <w:t xml:space="preserve">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Pad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Система голосования пользователя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1C29A6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Регистратор данных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C29A6">
        <w:rPr>
          <w:rFonts w:ascii="Times New Roman" w:hAnsi="Times New Roman" w:cs="Times New Roman"/>
          <w:sz w:val="28"/>
          <w:szCs w:val="28"/>
        </w:rPr>
        <w:t xml:space="preserve"> -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Link</w:t>
      </w:r>
    </w:p>
    <w:p w:rsidR="00B52AFB" w:rsidRPr="001C29A6" w:rsidRDefault="00B52AFB" w:rsidP="00B52A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Датчик содержания СО</w:t>
      </w:r>
    </w:p>
    <w:p w:rsidR="00B52AFB" w:rsidRPr="001C29A6" w:rsidRDefault="00B52AFB" w:rsidP="00B52A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A6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Учебная карта «Российская Федерация» физическая 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Коллекция «Почва и ее состав»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Учебная карта «Природные зоны России»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Компас школьный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Модель-аппликация «Природные зоны»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Коллекция «Полезные ископаемые»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C29A6">
        <w:rPr>
          <w:rFonts w:ascii="Times New Roman" w:hAnsi="Times New Roman" w:cs="Times New Roman"/>
          <w:sz w:val="28"/>
          <w:szCs w:val="28"/>
        </w:rPr>
        <w:t>- микроскоп с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29A6">
        <w:rPr>
          <w:rFonts w:ascii="Times New Roman" w:hAnsi="Times New Roman" w:cs="Times New Roman"/>
          <w:sz w:val="28"/>
          <w:szCs w:val="28"/>
        </w:rPr>
        <w:t>троенным программным обеспечением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C29A6">
        <w:rPr>
          <w:rFonts w:ascii="Times New Roman" w:hAnsi="Times New Roman" w:cs="Times New Roman"/>
          <w:sz w:val="28"/>
          <w:szCs w:val="28"/>
        </w:rPr>
        <w:t xml:space="preserve">- микроскоп с встроенным программным обеспечением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1C29A6">
        <w:rPr>
          <w:rFonts w:ascii="Times New Roman" w:hAnsi="Times New Roman" w:cs="Times New Roman"/>
          <w:sz w:val="28"/>
          <w:szCs w:val="28"/>
        </w:rPr>
        <w:t xml:space="preserve">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Датчик содержания кислорода с адаптером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Датчик температуры -25-+110С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Универсальный датчик давления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DTO 15-1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Графический планшет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1C29A6">
        <w:rPr>
          <w:rFonts w:ascii="Times New Roman" w:hAnsi="Times New Roman" w:cs="Times New Roman"/>
          <w:sz w:val="28"/>
          <w:szCs w:val="28"/>
        </w:rPr>
        <w:t xml:space="preserve">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Pad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Система голосования пользователя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1C29A6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 xml:space="preserve">Регистратор данных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C29A6">
        <w:rPr>
          <w:rFonts w:ascii="Times New Roman" w:hAnsi="Times New Roman" w:cs="Times New Roman"/>
          <w:sz w:val="28"/>
          <w:szCs w:val="28"/>
        </w:rPr>
        <w:t xml:space="preserve"> - </w:t>
      </w:r>
      <w:r w:rsidRPr="001C29A6">
        <w:rPr>
          <w:rFonts w:ascii="Times New Roman" w:hAnsi="Times New Roman" w:cs="Times New Roman"/>
          <w:sz w:val="28"/>
          <w:szCs w:val="28"/>
          <w:lang w:val="en-US"/>
        </w:rPr>
        <w:t>Link</w:t>
      </w:r>
    </w:p>
    <w:p w:rsidR="00B52AFB" w:rsidRPr="001C29A6" w:rsidRDefault="00B52AFB" w:rsidP="00B52AF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9A6">
        <w:rPr>
          <w:rFonts w:ascii="Times New Roman" w:hAnsi="Times New Roman" w:cs="Times New Roman"/>
          <w:sz w:val="28"/>
          <w:szCs w:val="28"/>
        </w:rPr>
        <w:t>Датчик содержания СО</w:t>
      </w:r>
    </w:p>
    <w:p w:rsidR="00B52AFB" w:rsidRPr="001C29A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AFB" w:rsidRPr="001C29A6" w:rsidRDefault="00B52AFB" w:rsidP="00B52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AFB" w:rsidRDefault="00B52AFB" w:rsidP="00B52AFB">
      <w:pPr>
        <w:jc w:val="both"/>
        <w:rPr>
          <w:sz w:val="28"/>
          <w:szCs w:val="28"/>
        </w:rPr>
      </w:pPr>
    </w:p>
    <w:p w:rsidR="00B52AFB" w:rsidRDefault="00B52AFB" w:rsidP="00B52A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p w:rsidR="00B52AFB" w:rsidRDefault="00B52AFB" w:rsidP="00B52A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8376"/>
      </w:tblGrid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выпадением  праздничного  дня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 марта)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выпадает час окружающего мира. Прохождение программы в полном объеме осуществляется за счет объединения тем уроков: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урок № 48-49 «Природное сообщество озеро, поле»</w:t>
            </w: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AFB" w:rsidTr="007E02B7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B" w:rsidRDefault="00B52AFB" w:rsidP="007E02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6381" w:rsidRDefault="00046381" w:rsidP="00B52AFB">
      <w:pPr>
        <w:jc w:val="both"/>
      </w:pPr>
    </w:p>
    <w:sectPr w:rsidR="00046381" w:rsidSect="0004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03F"/>
    <w:multiLevelType w:val="hybridMultilevel"/>
    <w:tmpl w:val="D6CE3EBE"/>
    <w:lvl w:ilvl="0" w:tplc="E1B81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44D"/>
    <w:multiLevelType w:val="hybridMultilevel"/>
    <w:tmpl w:val="6BFE73BC"/>
    <w:lvl w:ilvl="0" w:tplc="F24AC7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E10EE"/>
    <w:multiLevelType w:val="hybridMultilevel"/>
    <w:tmpl w:val="7616AC70"/>
    <w:lvl w:ilvl="0" w:tplc="E1B81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53711"/>
    <w:multiLevelType w:val="hybridMultilevel"/>
    <w:tmpl w:val="CCDA7F7A"/>
    <w:lvl w:ilvl="0" w:tplc="D70EEBF6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FBA7ED9"/>
    <w:multiLevelType w:val="multilevel"/>
    <w:tmpl w:val="1A4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80C64"/>
    <w:multiLevelType w:val="hybridMultilevel"/>
    <w:tmpl w:val="FA066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3EF6"/>
    <w:multiLevelType w:val="hybridMultilevel"/>
    <w:tmpl w:val="48CC38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941115"/>
    <w:multiLevelType w:val="hybridMultilevel"/>
    <w:tmpl w:val="3E40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69B8"/>
    <w:multiLevelType w:val="hybridMultilevel"/>
    <w:tmpl w:val="1CA2EAEC"/>
    <w:lvl w:ilvl="0" w:tplc="E1B815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AFB"/>
    <w:rsid w:val="00046381"/>
    <w:rsid w:val="001A5503"/>
    <w:rsid w:val="002D12E1"/>
    <w:rsid w:val="00B52AFB"/>
    <w:rsid w:val="00C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AFB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rsid w:val="00B52AFB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LucidaSansUnicode10pt">
    <w:name w:val="Заголовок №2 + Lucida Sans Unicode;10 pt"/>
    <w:basedOn w:val="2"/>
    <w:rsid w:val="00B52AF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52AFB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lang w:eastAsia="en-US"/>
    </w:rPr>
  </w:style>
  <w:style w:type="paragraph" w:styleId="a5">
    <w:name w:val="List Paragraph"/>
    <w:basedOn w:val="a"/>
    <w:uiPriority w:val="34"/>
    <w:qFormat/>
    <w:rsid w:val="00B52AF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52AFB"/>
    <w:rPr>
      <w:rFonts w:eastAsiaTheme="minorEastAsia"/>
      <w:lang w:eastAsia="ru-RU"/>
    </w:rPr>
  </w:style>
  <w:style w:type="character" w:styleId="a6">
    <w:name w:val="Hyperlink"/>
    <w:basedOn w:val="a0"/>
    <w:uiPriority w:val="99"/>
    <w:rsid w:val="00B52AFB"/>
    <w:rPr>
      <w:rFonts w:cs="Times New Roman"/>
      <w:color w:val="0000FF"/>
      <w:u w:val="single"/>
    </w:rPr>
  </w:style>
  <w:style w:type="character" w:customStyle="1" w:styleId="c7">
    <w:name w:val="c7"/>
    <w:basedOn w:val="a0"/>
    <w:rsid w:val="00B52AFB"/>
    <w:rPr>
      <w:rFonts w:cs="Times New Roman"/>
    </w:rPr>
  </w:style>
  <w:style w:type="character" w:customStyle="1" w:styleId="c4">
    <w:name w:val="c4"/>
    <w:basedOn w:val="a0"/>
    <w:rsid w:val="00B52AFB"/>
    <w:rPr>
      <w:rFonts w:cs="Times New Roman"/>
    </w:rPr>
  </w:style>
  <w:style w:type="character" w:customStyle="1" w:styleId="c32">
    <w:name w:val="c32"/>
    <w:basedOn w:val="a0"/>
    <w:rsid w:val="00B52AFB"/>
    <w:rPr>
      <w:rFonts w:cs="Times New Roman"/>
    </w:rPr>
  </w:style>
  <w:style w:type="character" w:customStyle="1" w:styleId="1">
    <w:name w:val="Основной текст1"/>
    <w:basedOn w:val="a0"/>
    <w:rsid w:val="00B52AF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ParagraphStyle">
    <w:name w:val="Paragraph Style"/>
    <w:rsid w:val="00B52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o.newm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2774</Words>
  <Characters>15817</Characters>
  <Application>Microsoft Office Word</Application>
  <DocSecurity>0</DocSecurity>
  <Lines>131</Lines>
  <Paragraphs>37</Paragraphs>
  <ScaleCrop>false</ScaleCrop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2013-09-02T15:36:00Z</dcterms:created>
  <dcterms:modified xsi:type="dcterms:W3CDTF">2014-09-29T05:45:00Z</dcterms:modified>
</cp:coreProperties>
</file>